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8" w:rsidRDefault="001A5FA8">
      <w:pPr>
        <w:pStyle w:val="ParaAttribute0"/>
        <w:wordWrap w:val="0"/>
        <w:rPr>
          <w:rFonts w:eastAsia="Times New Roman"/>
        </w:rPr>
      </w:pPr>
      <w:bookmarkStart w:id="0" w:name="_GoBack"/>
      <w:bookmarkEnd w:id="0"/>
    </w:p>
    <w:p w:rsidR="001A5FA8" w:rsidRDefault="00FD0A44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  <w:u w:color="FFFFFF"/>
        </w:rPr>
        <w:t>SHASCNA Treasurer Report: August</w:t>
      </w:r>
      <w:r w:rsidR="00403B4F">
        <w:rPr>
          <w:rStyle w:val="CharAttribute10"/>
          <w:rFonts w:eastAsia="Batang"/>
          <w:szCs w:val="22"/>
          <w:u w:color="FFFFFF"/>
        </w:rPr>
        <w:t xml:space="preserve"> 2015  </w:t>
      </w:r>
    </w:p>
    <w:p w:rsidR="001A5FA8" w:rsidRDefault="001A5FA8">
      <w:pPr>
        <w:pStyle w:val="ParaAttribute0"/>
        <w:wordWrap w:val="0"/>
        <w:rPr>
          <w:rFonts w:eastAsia="Times New Roman"/>
        </w:rPr>
      </w:pP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1433"/>
        <w:gridCol w:w="788"/>
        <w:gridCol w:w="1313"/>
        <w:gridCol w:w="120"/>
        <w:gridCol w:w="925"/>
        <w:gridCol w:w="1083"/>
        <w:gridCol w:w="355"/>
        <w:gridCol w:w="748"/>
        <w:gridCol w:w="690"/>
      </w:tblGrid>
      <w:tr w:rsidR="001A5FA8" w:rsidTr="00F62CBD">
        <w:trPr>
          <w:gridAfter w:val="1"/>
          <w:wAfter w:w="690" w:type="dxa"/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Beginning Balance: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D0A44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  <w:p w:rsidR="001A5FA8" w:rsidRDefault="001A5FA8">
            <w:pPr>
              <w:pStyle w:val="ParaAttribute0"/>
              <w:wordWrap w:val="0"/>
              <w:rPr>
                <w:rFonts w:eastAsia="Times New Roman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Income: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Group Donations: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397442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$1,249.12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9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3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4"/>
                <w:szCs w:val="28"/>
              </w:rPr>
              <w:t>Expenses:</w:t>
            </w:r>
          </w:p>
        </w:tc>
        <w:tc>
          <w:tcPr>
            <w:tcW w:w="22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Name</w:t>
            </w: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Reason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B943DC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   </w:t>
            </w:r>
            <w:r w:rsidR="00403B4F">
              <w:rPr>
                <w:rStyle w:val="CharAttribute13"/>
                <w:szCs w:val="22"/>
              </w:rPr>
              <w:t>Amt</w:t>
            </w:r>
            <w:r>
              <w:rPr>
                <w:rStyle w:val="CharAttribute13"/>
                <w:szCs w:val="22"/>
              </w:rPr>
              <w:t>.</w:t>
            </w:r>
          </w:p>
        </w:tc>
      </w:tr>
      <w:tr w:rsidR="001A5FA8" w:rsidTr="00F62CBD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Geno R.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H&amp;I Workshop food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F62CBD">
              <w:rPr>
                <w:rStyle w:val="CharAttribute13"/>
                <w:szCs w:val="22"/>
              </w:rPr>
              <w:t>$51.36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Chris P.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Style w:val="CharAttribute13"/>
                <w:szCs w:val="22"/>
              </w:rPr>
            </w:pPr>
            <w:r>
              <w:rPr>
                <w:rStyle w:val="CharAttribute13"/>
                <w:szCs w:val="22"/>
              </w:rPr>
              <w:t xml:space="preserve">H&amp;I Learning Day </w:t>
            </w:r>
          </w:p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Donation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$200.00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TSRSO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H&amp;I Literature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$183.40</w:t>
            </w:r>
          </w:p>
        </w:tc>
      </w:tr>
      <w:tr w:rsidR="001A5FA8" w:rsidTr="00F62CBD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TSRSO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PR Literature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$12.29</w:t>
            </w:r>
          </w:p>
        </w:tc>
      </w:tr>
      <w:tr w:rsidR="00F62CBD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Ben R.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Copies (PR)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</w:t>
            </w:r>
            <w:r w:rsidR="00397442">
              <w:rPr>
                <w:rStyle w:val="CharAttribute13"/>
                <w:szCs w:val="22"/>
              </w:rPr>
              <w:t>$42.38</w:t>
            </w:r>
          </w:p>
        </w:tc>
      </w:tr>
      <w:tr w:rsidR="00F62CBD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Ben R. 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SHASCNA website fee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$15.00</w:t>
            </w:r>
          </w:p>
        </w:tc>
      </w:tr>
      <w:tr w:rsidR="00F62CBD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Lutheran Church of the Redeemer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rent (Sept.-Nov.)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$90.00</w:t>
            </w:r>
          </w:p>
        </w:tc>
      </w:tr>
      <w:tr w:rsidR="00F62CBD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St. Paul</w:t>
            </w:r>
            <w:r>
              <w:rPr>
                <w:rStyle w:val="CharAttribute13"/>
                <w:szCs w:val="22"/>
              </w:rPr>
              <w:t>’</w:t>
            </w:r>
            <w:r>
              <w:rPr>
                <w:rStyle w:val="CharAttribute13"/>
                <w:szCs w:val="22"/>
              </w:rPr>
              <w:t>s Episcopal Church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PR rent (Sept.-Nov.)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$90.00</w:t>
            </w:r>
          </w:p>
        </w:tc>
      </w:tr>
      <w:tr w:rsidR="00397442" w:rsidTr="007A7546">
        <w:trPr>
          <w:trHeight w:val="2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TRSCNA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Donation to region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$338.82</w:t>
            </w:r>
          </w:p>
        </w:tc>
      </w:tr>
      <w:tr w:rsidR="00397442" w:rsidTr="007A7546">
        <w:trPr>
          <w:trHeight w:val="294"/>
        </w:trPr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NAWS</w:t>
            </w:r>
          </w:p>
        </w:tc>
        <w:tc>
          <w:tcPr>
            <w:tcW w:w="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Donation to world 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7A7546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  $225.87</w:t>
            </w:r>
          </w:p>
        </w:tc>
      </w:tr>
      <w:tr w:rsidR="00397442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9"/>
              <w:wordWrap w:val="0"/>
              <w:rPr>
                <w:rStyle w:val="CharAttribute12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97442" w:rsidRDefault="00397442" w:rsidP="00487AD5">
            <w:pPr>
              <w:pStyle w:val="ParaAttribute11"/>
              <w:wordWrap w:val="0"/>
              <w:jc w:val="both"/>
              <w:rPr>
                <w:rStyle w:val="CharAttribute13"/>
                <w:szCs w:val="22"/>
              </w:rPr>
            </w:pP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Area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87AD5" w:rsidP="00487AD5">
            <w:pPr>
              <w:pStyle w:val="ParaAttribute11"/>
              <w:wordWrap w:val="0"/>
              <w:jc w:val="both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  </w:t>
            </w:r>
            <w:r w:rsidR="00397442">
              <w:rPr>
                <w:rStyle w:val="CharAttribute13"/>
                <w:szCs w:val="22"/>
              </w:rPr>
              <w:t xml:space="preserve">     $1,249.12</w:t>
            </w:r>
          </w:p>
        </w:tc>
      </w:tr>
      <w:tr w:rsidR="001A5FA8" w:rsidTr="00F62CBD">
        <w:trPr>
          <w:trHeight w:val="309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>Total Activities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294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1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</w:tr>
      <w:tr w:rsidR="001A5FA8" w:rsidTr="00F62CBD">
        <w:trPr>
          <w:trHeight w:val="594"/>
        </w:trPr>
        <w:tc>
          <w:tcPr>
            <w:tcW w:w="3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2"/>
                <w:szCs w:val="24"/>
              </w:rPr>
              <w:t xml:space="preserve">Total in </w:t>
            </w:r>
            <w:r w:rsidR="007A6D05">
              <w:rPr>
                <w:rStyle w:val="CharAttribute12"/>
                <w:szCs w:val="24"/>
              </w:rPr>
              <w:t>SHASCNA account after        income &amp; expenses: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1A5FA8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A5FA8" w:rsidRDefault="00403B4F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$800.00</w:t>
            </w:r>
          </w:p>
        </w:tc>
      </w:tr>
      <w:tr w:rsidR="00F62CBD" w:rsidTr="00F62CBD">
        <w:trPr>
          <w:gridAfter w:val="2"/>
          <w:wAfter w:w="1438" w:type="dxa"/>
          <w:trHeight w:val="294"/>
        </w:trPr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9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>Area Prudent Reserve</w:t>
            </w:r>
          </w:p>
        </w:tc>
        <w:tc>
          <w:tcPr>
            <w:tcW w:w="23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2CBD" w:rsidRDefault="00F62CBD">
            <w:pPr>
              <w:pStyle w:val="ParaAttribute10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szCs w:val="22"/>
              </w:rPr>
              <w:t xml:space="preserve">  $800.00</w:t>
            </w:r>
          </w:p>
        </w:tc>
      </w:tr>
    </w:tbl>
    <w:p w:rsidR="001A5FA8" w:rsidRDefault="001A5FA8">
      <w:pPr>
        <w:pStyle w:val="ParaAttribute13"/>
        <w:wordWrap w:val="0"/>
        <w:spacing w:line="259" w:lineRule="auto"/>
        <w:rPr>
          <w:rFonts w:eastAsia="Times New Roman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1A5FA8">
      <w:pPr>
        <w:pStyle w:val="ParaAttribute14"/>
        <w:wordWrap w:val="0"/>
        <w:spacing w:line="259" w:lineRule="auto"/>
        <w:rPr>
          <w:rFonts w:ascii="Calibri" w:eastAsia="Calibri" w:hAnsi="Calibri"/>
        </w:rPr>
      </w:pP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Any questions or concerns, please ask.</w:t>
      </w:r>
    </w:p>
    <w:p w:rsidR="001A5FA8" w:rsidRDefault="00403B4F">
      <w:pPr>
        <w:pStyle w:val="ParaAttribute14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7"/>
          <w:szCs w:val="24"/>
        </w:rPr>
        <w:t>Thank you</w:t>
      </w:r>
      <w:proofErr w:type="gramStart"/>
      <w:r>
        <w:rPr>
          <w:rStyle w:val="CharAttribute17"/>
          <w:szCs w:val="24"/>
        </w:rPr>
        <w:t>,</w:t>
      </w:r>
      <w:proofErr w:type="gramEnd"/>
      <w:r>
        <w:rPr>
          <w:rStyle w:val="CharAttribute17"/>
          <w:szCs w:val="24"/>
        </w:rPr>
        <w:br/>
        <w:t>Brian S.     412-719-5987</w:t>
      </w:r>
    </w:p>
    <w:sectPr w:rsidR="001A5F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21" w:rsidRDefault="008F6121">
      <w:r>
        <w:separator/>
      </w:r>
    </w:p>
  </w:endnote>
  <w:endnote w:type="continuationSeparator" w:id="0">
    <w:p w:rsidR="008F6121" w:rsidRDefault="008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21" w:rsidRDefault="008F6121">
      <w:r>
        <w:separator/>
      </w:r>
    </w:p>
  </w:footnote>
  <w:footnote w:type="continuationSeparator" w:id="0">
    <w:p w:rsidR="008F6121" w:rsidRDefault="008F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A8" w:rsidRDefault="00403B4F">
    <w:pPr>
      <w:pStyle w:val="ParaAttribute2"/>
      <w:wordWrap w:val="0"/>
      <w:rPr>
        <w:rFonts w:ascii="Arial" w:eastAsia="Times New Roman" w:hAnsi="Arial"/>
      </w:rPr>
    </w:pPr>
    <w:r>
      <w:rPr>
        <w:rStyle w:val="CharAttribute3"/>
        <w:rFonts w:eastAsia="Batang"/>
        <w:caps/>
        <w:szCs w:val="30"/>
      </w:rPr>
      <w:t>NARCOTICS ANONYMOUS</w:t>
    </w:r>
  </w:p>
  <w:p w:rsidR="001A5FA8" w:rsidRDefault="00403B4F">
    <w:pPr>
      <w:pStyle w:val="ParaAttribute5"/>
      <w:wordWrap w:val="0"/>
      <w:rPr>
        <w:rFonts w:ascii="Arial" w:eastAsia="Times New Roman" w:hAnsi="Arial"/>
      </w:rPr>
    </w:pP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C0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U6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P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Qx1To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rFonts w:ascii="Bookman" w:eastAsia="Times New Roman" w:hAnsi="Book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901700" cy="131064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A8" w:rsidRDefault="00403B4F">
                          <w:pPr>
                            <w:pStyle w:val="ParaAttribute3"/>
                            <w:wordWrap w:val="0"/>
                            <w:spacing w:line="720" w:lineRule="atLeast"/>
                            <w:rPr>
                              <w:rFonts w:ascii="Bookman" w:eastAsia="Times New Roman" w:hAnsi="Bookman"/>
                            </w:rPr>
                          </w:pPr>
                          <w:r>
                            <w:rPr>
                              <w:rFonts w:ascii="Bookman" w:eastAsia="Times New Roman" w:hAnsi="Bookman"/>
                              <w:sz w:val="22"/>
                              <w:szCs w:val="22"/>
                            </w:rPr>
                            <w:object w:dxaOrig="1200" w:dyaOrig="12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0pt;height:60pt" o:ole="">
                                <v:imagedata r:id="rId1" o:title="75"/>
                              </v:shape>
                              <o:OLEObject Type="Embed" ProgID="Package" ShapeID="_x0000_i1025" DrawAspect="Content" ObjectID="_150755361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6" type="#_x0000_t202" style="position:absolute;left:0;text-align:left;margin-left:1in;margin-top:0;width:71pt;height:10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iswIAALk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" filled="f" stroked="f">
              <v:textbox style="mso-fit-shape-to-text:t">
                <w:txbxContent>
                  <w:p w:rsidR="001A5FA8" w:rsidRDefault="00403B4F">
                    <w:pPr>
                      <w:pStyle w:val="ParaAttribute3"/>
                      <w:wordWrap w:val="0"/>
                      <w:spacing w:line="720" w:lineRule="atLeast"/>
                      <w:rPr>
                        <w:rFonts w:ascii="Bookman" w:eastAsia="Times New Roman" w:hAnsi="Bookman"/>
                      </w:rPr>
                    </w:pPr>
                    <w:r>
                      <w:rPr>
                        <w:rFonts w:ascii="Bookman" w:eastAsia="Times New Roman" w:hAnsi="Bookman"/>
                        <w:sz w:val="22"/>
                        <w:szCs w:val="22"/>
                      </w:rPr>
                      <w:object w:dxaOrig="1200" w:dyaOrig="1200">
                        <v:shape id="_x0000_i1025" type="#_x0000_t75" style="width:60pt;height:60pt" o:ole="">
                          <v:imagedata r:id="rId1" o:title="75"/>
                        </v:shape>
                        <o:OLEObject Type="Embed" ProgID="Package" ShapeID="_x0000_i1025" DrawAspect="Content" ObjectID="_1507553615" r:id="rId3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Style w:val="CharAttribute3"/>
        <w:rFonts w:eastAsia="Batang"/>
        <w:caps/>
        <w:szCs w:val="30"/>
      </w:rPr>
      <w:t>South Hills Area Service Committee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PO Box 79029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Pittsburgh, PA 15216</w:t>
    </w:r>
  </w:p>
  <w:p w:rsidR="001A5FA8" w:rsidRDefault="00403B4F">
    <w:pPr>
      <w:pStyle w:val="ParaAttribute6"/>
      <w:wordWrap w:val="0"/>
      <w:spacing w:line="240" w:lineRule="atLeast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>Regional Helpline (412) 391-5247</w:t>
    </w:r>
  </w:p>
  <w:p w:rsidR="001A5FA8" w:rsidRDefault="00403B4F">
    <w:pPr>
      <w:pStyle w:val="ParaAttribute7"/>
      <w:wordWrap w:val="0"/>
      <w:rPr>
        <w:rFonts w:ascii="Arial" w:eastAsia="Times New Roman" w:hAnsi="Arial"/>
      </w:rPr>
    </w:pPr>
    <w:r>
      <w:rPr>
        <w:rStyle w:val="CharAttribute9"/>
        <w:rFonts w:eastAsia="Batang"/>
        <w:szCs w:val="22"/>
      </w:rPr>
      <w:t xml:space="preserve">    www.southhillsna.org</w:t>
    </w:r>
  </w:p>
  <w:p w:rsidR="001A5FA8" w:rsidRDefault="001A5FA8">
    <w:pPr>
      <w:pStyle w:val="ParaAttribute8"/>
      <w:wordWrap w:val="0"/>
      <w:rPr>
        <w:rFonts w:ascii="Calibri" w:eastAsia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8"/>
    <w:rsid w:val="001A5FA8"/>
    <w:rsid w:val="00397442"/>
    <w:rsid w:val="00403B4F"/>
    <w:rsid w:val="00487AD5"/>
    <w:rsid w:val="007A6D05"/>
    <w:rsid w:val="008F6121"/>
    <w:rsid w:val="00B7528B"/>
    <w:rsid w:val="00B943DC"/>
    <w:rsid w:val="00F62CBD"/>
    <w:rsid w:val="00F642F6"/>
    <w:rsid w:val="00FD0A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ACB23F-7DE2-402B-B1CE-E8A096C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spacing w:before="80" w:line="320" w:lineRule="exact"/>
      <w:jc w:val="right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paragraph" w:customStyle="1" w:styleId="ParaAttribute5">
    <w:name w:val="ParaAttribute5"/>
    <w:pPr>
      <w:spacing w:line="320" w:lineRule="exact"/>
      <w:jc w:val="right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jc w:val="right"/>
    </w:pPr>
  </w:style>
  <w:style w:type="paragraph" w:customStyle="1" w:styleId="ParaAttribute8">
    <w:name w:val="ParaAttribute8"/>
    <w:pPr>
      <w:tabs>
        <w:tab w:val="center" w:pos="4680"/>
        <w:tab w:val="right" w:pos="9360"/>
      </w:tabs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jc w:val="right"/>
    </w:pPr>
  </w:style>
  <w:style w:type="paragraph" w:customStyle="1" w:styleId="ParaAttribute11">
    <w:name w:val="ParaAttribute11"/>
    <w:pPr>
      <w:jc w:val="center"/>
    </w:pPr>
  </w:style>
  <w:style w:type="paragraph" w:customStyle="1" w:styleId="ParaAttribute12">
    <w:name w:val="ParaAttribute12"/>
  </w:style>
  <w:style w:type="paragraph" w:customStyle="1" w:styleId="ParaAttribute13">
    <w:name w:val="ParaAttribute13"/>
    <w:pPr>
      <w:ind w:right="2752"/>
    </w:pPr>
  </w:style>
  <w:style w:type="paragraph" w:customStyle="1" w:styleId="ParaAttribute14">
    <w:name w:val="ParaAttribute14"/>
    <w:pPr>
      <w:ind w:right="2752"/>
    </w:pPr>
  </w:style>
  <w:style w:type="paragraph" w:customStyle="1" w:styleId="ParaAttribute15">
    <w:name w:val="ParaAttribute15"/>
    <w:pPr>
      <w:widowControl w:val="0"/>
    </w:pPr>
  </w:style>
  <w:style w:type="character" w:customStyle="1" w:styleId="CharAttribute0">
    <w:name w:val="CharAttribute0"/>
    <w:rPr>
      <w:rFonts w:ascii="Times New Roman" w:eastAsia="Times New Roman"/>
      <w:b/>
      <w:sz w:val="22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Arial" w:eastAsia="Times New Roman"/>
      <w:b/>
      <w:sz w:val="30"/>
    </w:rPr>
  </w:style>
  <w:style w:type="character" w:customStyle="1" w:styleId="CharAttribute3">
    <w:name w:val="CharAttribute3"/>
    <w:rPr>
      <w:rFonts w:ascii="Arial" w:eastAsia="Times New Roman"/>
      <w:b/>
      <w:sz w:val="30"/>
    </w:rPr>
  </w:style>
  <w:style w:type="character" w:customStyle="1" w:styleId="CharAttribute4">
    <w:name w:val="CharAttribute4"/>
    <w:rPr>
      <w:rFonts w:ascii="Bookman" w:eastAsia="Times New Roman"/>
      <w:sz w:val="22"/>
    </w:rPr>
  </w:style>
  <w:style w:type="character" w:customStyle="1" w:styleId="CharAttribute5">
    <w:name w:val="CharAttribute5"/>
    <w:rPr>
      <w:rFonts w:ascii="Bookman" w:eastAsia="Times New Roman"/>
      <w:sz w:val="22"/>
    </w:rPr>
  </w:style>
  <w:style w:type="character" w:customStyle="1" w:styleId="CharAttribute6">
    <w:name w:val="CharAttribute6"/>
    <w:rPr>
      <w:rFonts w:ascii="Bookman" w:eastAsia="Times New Roman"/>
      <w:sz w:val="22"/>
    </w:rPr>
  </w:style>
  <w:style w:type="character" w:customStyle="1" w:styleId="CharAttribute7">
    <w:name w:val="CharAttribute7"/>
    <w:rPr>
      <w:rFonts w:ascii="Bookman" w:eastAsia="Times New Roman"/>
      <w:sz w:val="22"/>
    </w:rPr>
  </w:style>
  <w:style w:type="character" w:customStyle="1" w:styleId="CharAttribute8">
    <w:name w:val="CharAttribute8"/>
    <w:rPr>
      <w:rFonts w:ascii="Arial" w:eastAsia="Times New Roman"/>
      <w:sz w:val="22"/>
    </w:rPr>
  </w:style>
  <w:style w:type="character" w:customStyle="1" w:styleId="CharAttribute9">
    <w:name w:val="CharAttribute9"/>
    <w:rPr>
      <w:rFonts w:ascii="Arial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b/>
      <w:sz w:val="22"/>
      <w:u w:val="single"/>
    </w:rPr>
  </w:style>
  <w:style w:type="character" w:customStyle="1" w:styleId="CharAttribute11">
    <w:name w:val="CharAttribute11"/>
    <w:rPr>
      <w:rFonts w:ascii="Times New Roman" w:eastAsia="Times New Roman"/>
      <w:sz w:val="22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b/>
      <w:sz w:val="22"/>
    </w:rPr>
  </w:style>
  <w:style w:type="character" w:customStyle="1" w:styleId="CharAttribute14">
    <w:name w:val="CharAttribute14"/>
    <w:rPr>
      <w:rFonts w:ascii="Calibri" w:eastAsia="Calibri"/>
      <w:b/>
      <w:sz w:val="28"/>
    </w:rPr>
  </w:style>
  <w:style w:type="character" w:customStyle="1" w:styleId="CharAttribute15">
    <w:name w:val="CharAttribute15"/>
    <w:rPr>
      <w:rFonts w:ascii="Times New Roman" w:eastAsia="Times New Roman"/>
      <w:b/>
      <w:sz w:val="22"/>
      <w:u w:val="single"/>
    </w:rPr>
  </w:style>
  <w:style w:type="character" w:customStyle="1" w:styleId="CharAttribute16">
    <w:name w:val="CharAttribute16"/>
    <w:rPr>
      <w:rFonts w:ascii="Times New Roman" w:eastAsia="Times New Roman"/>
      <w:b/>
      <w:color w:val="800080"/>
      <w:sz w:val="14"/>
    </w:rPr>
  </w:style>
  <w:style w:type="character" w:customStyle="1" w:styleId="CharAttribute17">
    <w:name w:val="CharAttribute17"/>
    <w:rPr>
      <w:rFonts w:ascii="Calibri"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Beth Thorn</dc:creator>
  <cp:lastModifiedBy>michelle hall</cp:lastModifiedBy>
  <cp:revision>2</cp:revision>
  <dcterms:created xsi:type="dcterms:W3CDTF">2015-10-28T20:07:00Z</dcterms:created>
  <dcterms:modified xsi:type="dcterms:W3CDTF">2015-10-28T20:07:00Z</dcterms:modified>
</cp:coreProperties>
</file>